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合肥工业大学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XXX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学科</w:t>
      </w:r>
      <w:r>
        <w:rPr>
          <w:rFonts w:hint="default" w:ascii="Times New Roman" w:hAnsi="Times New Roman" w:eastAsia="黑体" w:cs="Times New Roman"/>
          <w:sz w:val="28"/>
          <w:szCs w:val="28"/>
        </w:rPr>
        <w:t>博士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/硕士</w:t>
      </w:r>
      <w:r>
        <w:rPr>
          <w:rFonts w:hint="default" w:ascii="Times New Roman" w:hAnsi="Times New Roman" w:eastAsia="黑体" w:cs="Times New Roman"/>
          <w:sz w:val="28"/>
          <w:szCs w:val="28"/>
        </w:rPr>
        <w:t>研究生培养方案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（模板）</w:t>
      </w:r>
    </w:p>
    <w:p>
      <w:pPr>
        <w:spacing w:line="240" w:lineRule="exact"/>
        <w:jc w:val="center"/>
        <w:rPr>
          <w:rFonts w:hint="default" w:ascii="Times New Roman" w:hAnsi="Times New Roman" w:eastAsia="新宋体" w:cs="Times New Roman"/>
          <w:sz w:val="32"/>
        </w:rPr>
      </w:pPr>
    </w:p>
    <w:p>
      <w:pPr>
        <w:spacing w:beforeLines="50" w:after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一、学科基本情况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学科管理</w:t>
      </w:r>
      <w:r>
        <w:rPr>
          <w:rFonts w:hint="default" w:ascii="Times New Roman" w:hAnsi="Times New Roman" w:cs="Times New Roman"/>
          <w:szCs w:val="21"/>
        </w:rPr>
        <w:t>所属学院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学科代码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获得</w:t>
      </w:r>
      <w:r>
        <w:rPr>
          <w:rFonts w:hint="default" w:ascii="Times New Roman" w:hAnsi="Times New Roman" w:cs="Times New Roman"/>
          <w:szCs w:val="21"/>
          <w:lang w:eastAsia="zh-CN"/>
        </w:rPr>
        <w:t>授权</w:t>
      </w:r>
      <w:r>
        <w:rPr>
          <w:rFonts w:hint="default" w:ascii="Times New Roman" w:hAnsi="Times New Roman" w:cs="Times New Roman"/>
          <w:szCs w:val="21"/>
        </w:rPr>
        <w:t>时间</w:t>
      </w:r>
      <w:r>
        <w:rPr>
          <w:rFonts w:hint="default" w:ascii="Times New Roman" w:hAnsi="Times New Roman" w:cs="Times New Roman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beforeLines="50" w:after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学科简介</w:t>
      </w:r>
    </w:p>
    <w:p>
      <w:pPr>
        <w:numPr>
          <w:ilvl w:val="0"/>
          <w:numId w:val="0"/>
        </w:numPr>
        <w:spacing w:beforeLines="50" w:afterLines="50"/>
        <w:ind w:firstLine="420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学</w:t>
      </w:r>
      <w:r>
        <w:rPr>
          <w:rFonts w:hint="default" w:ascii="Times New Roman" w:hAnsi="Times New Roman" w:cs="Times New Roman"/>
          <w:szCs w:val="21"/>
        </w:rPr>
        <w:t>科</w:t>
      </w:r>
      <w:r>
        <w:rPr>
          <w:rFonts w:hint="default" w:ascii="Times New Roman" w:hAnsi="Times New Roman" w:cs="Times New Roman"/>
          <w:szCs w:val="21"/>
          <w:lang w:eastAsia="zh-CN"/>
        </w:rPr>
        <w:t>历史沿革，学科水平，学科特色等。</w:t>
      </w:r>
    </w:p>
    <w:p>
      <w:pPr>
        <w:numPr>
          <w:ilvl w:val="0"/>
          <w:numId w:val="1"/>
        </w:numPr>
        <w:spacing w:beforeLines="50" w:afterLines="50"/>
        <w:ind w:left="0" w:leftChars="0" w:firstLine="0" w:firstLineChars="0"/>
        <w:rPr>
          <w:rFonts w:hint="default" w:ascii="Times New Roman" w:hAnsi="Times New Roman" w:eastAsia="黑体" w:cs="Times New Roman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</w:rPr>
        <w:t>培养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标准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</w:p>
    <w:p>
      <w:pPr>
        <w:numPr>
          <w:ilvl w:val="0"/>
          <w:numId w:val="0"/>
        </w:numPr>
        <w:spacing w:beforeLines="50" w:afterLines="50"/>
        <w:ind w:firstLine="420" w:firstLineChars="200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从政治思想、课程学习、学术素养、科研创新能力等方面制定博士/硕士研究生的培养标准。</w:t>
      </w:r>
    </w:p>
    <w:p>
      <w:pPr>
        <w:numPr>
          <w:ilvl w:val="0"/>
          <w:numId w:val="1"/>
        </w:numPr>
        <w:spacing w:beforeLines="50" w:afterLines="50"/>
        <w:ind w:left="0" w:leftChars="0" w:firstLine="0" w:firstLineChars="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主要研究方向</w:t>
      </w:r>
    </w:p>
    <w:p>
      <w:pPr>
        <w:numPr>
          <w:ilvl w:val="0"/>
          <w:numId w:val="0"/>
        </w:numPr>
        <w:spacing w:beforeLines="50" w:afterLines="50"/>
        <w:ind w:leftChars="0" w:firstLine="42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凝练学科方向，不宜过多。</w:t>
      </w:r>
    </w:p>
    <w:p>
      <w:pPr>
        <w:spacing w:beforeLines="50" w:after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24"/>
        </w:rPr>
        <w:t>、学制及学分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博士研究生</w:t>
      </w:r>
      <w:r>
        <w:rPr>
          <w:rFonts w:hint="default" w:ascii="Times New Roman" w:hAnsi="Times New Roman" w:cs="Times New Roman"/>
        </w:rPr>
        <w:t>学制</w:t>
      </w:r>
      <w:r>
        <w:rPr>
          <w:rFonts w:hint="default" w:ascii="Times New Roman" w:hAnsi="Times New Roman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3-4年，最长</w:t>
      </w:r>
      <w:r>
        <w:rPr>
          <w:rFonts w:hint="default" w:ascii="Times New Roman" w:hAnsi="Times New Roman" w:cs="Times New Roman"/>
          <w:lang w:eastAsia="zh-CN"/>
        </w:rPr>
        <w:t>学习年限</w:t>
      </w:r>
      <w:r>
        <w:rPr>
          <w:rFonts w:hint="default" w:ascii="Times New Roman" w:hAnsi="Times New Roman" w:cs="Times New Roman"/>
        </w:rPr>
        <w:t>不超过6年</w:t>
      </w:r>
      <w:r>
        <w:rPr>
          <w:rFonts w:hint="default" w:ascii="Times New Roman" w:hAnsi="Times New Roman" w:cs="Times New Roman"/>
          <w:lang w:eastAsia="zh-CN"/>
        </w:rPr>
        <w:t>；硕博连读研究生学制为</w:t>
      </w:r>
      <w:r>
        <w:rPr>
          <w:rFonts w:hint="default" w:ascii="Times New Roman" w:hAnsi="Times New Roman" w:cs="Times New Roman"/>
          <w:lang w:val="en-US" w:eastAsia="zh-CN"/>
        </w:rPr>
        <w:t>4-5年，</w:t>
      </w:r>
      <w:r>
        <w:rPr>
          <w:rFonts w:hint="default" w:ascii="Times New Roman" w:hAnsi="Times New Roman" w:cs="Times New Roman"/>
        </w:rPr>
        <w:t>最长</w:t>
      </w:r>
      <w:r>
        <w:rPr>
          <w:rFonts w:hint="default" w:ascii="Times New Roman" w:hAnsi="Times New Roman" w:cs="Times New Roman"/>
          <w:lang w:eastAsia="zh-CN"/>
        </w:rPr>
        <w:t>学习年限</w:t>
      </w:r>
      <w:r>
        <w:rPr>
          <w:rFonts w:hint="default" w:ascii="Times New Roman" w:hAnsi="Times New Roman" w:cs="Times New Roman"/>
        </w:rPr>
        <w:t>不超过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eastAsia="zh-CN"/>
        </w:rPr>
        <w:t>；获批休学创业的博士研究生最长学习年限为</w:t>
      </w:r>
      <w:r>
        <w:rPr>
          <w:rFonts w:hint="default" w:ascii="Times New Roman" w:hAnsi="Times New Roman" w:cs="Times New Roman"/>
          <w:lang w:val="en-US" w:eastAsia="zh-CN"/>
        </w:rPr>
        <w:t>9年。</w:t>
      </w:r>
      <w:r>
        <w:rPr>
          <w:rFonts w:hint="default" w:ascii="Times New Roman" w:hAnsi="Times New Roman" w:cs="Times New Roman"/>
        </w:rPr>
        <w:t>课程学习1年，论文工作时间不少于2年</w:t>
      </w:r>
      <w:r>
        <w:rPr>
          <w:rFonts w:hint="default" w:ascii="Times New Roman" w:hAnsi="Times New Roman" w:cs="Times New Roman"/>
          <w:lang w:eastAsia="zh-CN"/>
        </w:rPr>
        <w:t>。博士研究生</w:t>
      </w:r>
      <w:r>
        <w:rPr>
          <w:rFonts w:hint="default" w:ascii="Times New Roman" w:hAnsi="Times New Roman" w:cs="Times New Roman"/>
        </w:rPr>
        <w:t>总学分不少于17学分，</w:t>
      </w:r>
      <w:r>
        <w:rPr>
          <w:rFonts w:hint="default" w:ascii="Times New Roman" w:hAnsi="Times New Roman" w:cs="Times New Roman"/>
          <w:lang w:eastAsia="zh-CN"/>
        </w:rPr>
        <w:t>其中</w:t>
      </w:r>
      <w:r>
        <w:rPr>
          <w:rFonts w:hint="default" w:ascii="Times New Roman" w:hAnsi="Times New Roman" w:cs="Times New Roman"/>
        </w:rPr>
        <w:t>学位课学分不少于10学分</w:t>
      </w:r>
      <w:r>
        <w:rPr>
          <w:rFonts w:hint="default" w:ascii="Times New Roman" w:hAnsi="Times New Roman" w:cs="Times New Roman"/>
          <w:lang w:eastAsia="zh-CN"/>
        </w:rPr>
        <w:t>；硕博连读研究生需修满硕士阶段学分（除必修环节外），进入博士阶段后另行制定博士研究生培养计划，硕博期间</w:t>
      </w:r>
      <w:r>
        <w:rPr>
          <w:rFonts w:hint="default" w:ascii="Times New Roman" w:hAnsi="Times New Roman" w:cs="Times New Roman"/>
        </w:rPr>
        <w:t>总学分不少于</w:t>
      </w:r>
      <w:r>
        <w:rPr>
          <w:rFonts w:hint="default" w:ascii="Times New Roman" w:hAnsi="Times New Roman" w:cs="Times New Roman"/>
          <w:lang w:val="en-US" w:eastAsia="zh-CN"/>
        </w:rPr>
        <w:t>45</w:t>
      </w:r>
      <w:r>
        <w:rPr>
          <w:rFonts w:hint="default" w:ascii="Times New Roman" w:hAnsi="Times New Roman" w:cs="Times New Roman"/>
        </w:rPr>
        <w:t>学分，</w:t>
      </w:r>
      <w:r>
        <w:rPr>
          <w:rFonts w:hint="default" w:ascii="Times New Roman" w:hAnsi="Times New Roman" w:cs="Times New Roman"/>
          <w:lang w:eastAsia="zh-CN"/>
        </w:rPr>
        <w:t>其中</w:t>
      </w:r>
      <w:r>
        <w:rPr>
          <w:rFonts w:hint="default" w:ascii="Times New Roman" w:hAnsi="Times New Roman" w:cs="Times New Roman"/>
        </w:rPr>
        <w:t>学位课学分不少于</w:t>
      </w:r>
      <w:r>
        <w:rPr>
          <w:rFonts w:hint="default" w:ascii="Times New Roman" w:hAnsi="Times New Roman" w:cs="Times New Roman"/>
          <w:lang w:val="en-US" w:eastAsia="zh-CN"/>
        </w:rPr>
        <w:t>26</w:t>
      </w:r>
      <w:r>
        <w:rPr>
          <w:rFonts w:hint="default" w:ascii="Times New Roman" w:hAnsi="Times New Roman" w:cs="Times New Roman"/>
        </w:rPr>
        <w:t>学分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硕士研究生</w:t>
      </w:r>
      <w:r>
        <w:rPr>
          <w:rFonts w:hint="default" w:ascii="Times New Roman" w:hAnsi="Times New Roman" w:cs="Times New Roman"/>
        </w:rPr>
        <w:t>学制</w:t>
      </w:r>
      <w:r>
        <w:rPr>
          <w:rFonts w:hint="default" w:ascii="Times New Roman" w:hAnsi="Times New Roman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3年，最长</w:t>
      </w:r>
      <w:r>
        <w:rPr>
          <w:rFonts w:hint="default" w:ascii="Times New Roman" w:hAnsi="Times New Roman" w:cs="Times New Roman"/>
          <w:lang w:eastAsia="zh-CN"/>
        </w:rPr>
        <w:t>学习年限</w:t>
      </w:r>
      <w:r>
        <w:rPr>
          <w:rFonts w:hint="default" w:ascii="Times New Roman" w:hAnsi="Times New Roman" w:cs="Times New Roman"/>
        </w:rPr>
        <w:t>不超过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eastAsia="zh-CN"/>
        </w:rPr>
        <w:t>；获批休学创业的硕士研究生最长学习年限为</w:t>
      </w:r>
      <w:r>
        <w:rPr>
          <w:rFonts w:hint="default" w:ascii="Times New Roman" w:hAnsi="Times New Roman" w:cs="Times New Roman"/>
          <w:lang w:val="en-US" w:eastAsia="zh-CN"/>
        </w:rPr>
        <w:t>7年。</w:t>
      </w:r>
      <w:r>
        <w:rPr>
          <w:rFonts w:hint="default" w:ascii="Times New Roman" w:hAnsi="Times New Roman" w:cs="Times New Roman"/>
        </w:rPr>
        <w:t>课程学习1年，论文工作时间不少于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eastAsia="zh-CN"/>
        </w:rPr>
        <w:t>。总学分为28-32学分，其中学位课学分为16-18学分</w:t>
      </w:r>
      <w:r>
        <w:rPr>
          <w:rFonts w:hint="default" w:ascii="Times New Roman" w:hAnsi="Times New Roman" w:cs="Times New Roman"/>
        </w:rPr>
        <w:t>。</w:t>
      </w:r>
    </w:p>
    <w:p>
      <w:pPr>
        <w:numPr>
          <w:ilvl w:val="0"/>
          <w:numId w:val="0"/>
        </w:numPr>
        <w:spacing w:beforeLines="50" w:afterLines="50"/>
        <w:ind w:leftChars="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24"/>
        </w:rPr>
        <w:t>课程地图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参照</w:t>
      </w:r>
      <w:r>
        <w:rPr>
          <w:rFonts w:hint="default" w:ascii="Times New Roman" w:hAnsi="Times New Roman" w:cs="Times New Roman"/>
        </w:rPr>
        <w:t>2015版培养方案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numPr>
          <w:ilvl w:val="0"/>
          <w:numId w:val="2"/>
        </w:numPr>
        <w:spacing w:beforeLines="50" w:after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课程关系图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参照</w:t>
      </w:r>
      <w:r>
        <w:rPr>
          <w:rFonts w:hint="default" w:ascii="Times New Roman" w:hAnsi="Times New Roman" w:cs="Times New Roman"/>
        </w:rPr>
        <w:t>2015版培养方案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numPr>
          <w:ilvl w:val="0"/>
          <w:numId w:val="2"/>
        </w:numPr>
        <w:spacing w:beforeLines="50" w:afterLines="50"/>
        <w:ind w:left="0" w:leftChars="0" w:firstLine="0" w:firstLineChars="0"/>
        <w:rPr>
          <w:rFonts w:hint="default" w:ascii="Times New Roman" w:hAnsi="Times New Roman" w:eastAsia="黑体" w:cs="Times New Roman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实践教学地图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参照</w:t>
      </w:r>
      <w:r>
        <w:rPr>
          <w:rFonts w:hint="default" w:ascii="Times New Roman" w:hAnsi="Times New Roman" w:cs="Times New Roman"/>
        </w:rPr>
        <w:t>2015版培养方案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九</w:t>
      </w:r>
      <w:r>
        <w:rPr>
          <w:rFonts w:hint="default" w:ascii="Times New Roman" w:hAnsi="Times New Roman" w:eastAsia="黑体" w:cs="Times New Roman"/>
          <w:sz w:val="24"/>
        </w:rPr>
        <w:t>、课程设置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方案（详见附件二）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</w:p>
    <w:p>
      <w:pPr>
        <w:spacing w:beforeLines="50" w:afterLines="50"/>
        <w:ind w:firstLine="42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</w:rPr>
        <w:t>实施课程总量限制，</w:t>
      </w:r>
      <w:r>
        <w:rPr>
          <w:rFonts w:hint="default" w:ascii="Times New Roman" w:hAnsi="Times New Roman" w:cs="Times New Roman"/>
          <w:lang w:val="en-US" w:eastAsia="zh-CN"/>
        </w:rPr>
        <w:t>一级学科总的专业课程（包括专业学位课、专业选修课）</w:t>
      </w:r>
      <w:r>
        <w:rPr>
          <w:rFonts w:hint="eastAsia" w:cs="Times New Roman"/>
          <w:lang w:val="en-US" w:eastAsia="zh-CN"/>
        </w:rPr>
        <w:t>博士研究生</w:t>
      </w:r>
      <w:r>
        <w:rPr>
          <w:rFonts w:hint="default" w:ascii="Times New Roman" w:hAnsi="Times New Roman" w:cs="Times New Roman"/>
          <w:lang w:val="en-US" w:eastAsia="zh-CN"/>
        </w:rPr>
        <w:t>不超过</w:t>
      </w:r>
      <w:r>
        <w:rPr>
          <w:rFonts w:hint="eastAsia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lang w:val="en-US" w:eastAsia="zh-CN"/>
        </w:rPr>
        <w:t>门</w:t>
      </w:r>
      <w:r>
        <w:rPr>
          <w:rFonts w:hint="eastAsia" w:cs="Times New Roman"/>
          <w:lang w:val="en-US" w:eastAsia="zh-CN"/>
        </w:rPr>
        <w:t>，硕士研究生</w:t>
      </w:r>
      <w:r>
        <w:rPr>
          <w:rFonts w:hint="default" w:ascii="Times New Roman" w:hAnsi="Times New Roman" w:cs="Times New Roman"/>
          <w:lang w:val="en-US" w:eastAsia="zh-CN"/>
        </w:rPr>
        <w:t>不超过30门。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</w:rPr>
        <w:t>十、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必修环节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</w:p>
    <w:p>
      <w:pPr>
        <w:spacing w:line="360" w:lineRule="exact"/>
        <w:ind w:firstLine="42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文献阅读：数量要求，综述要求等。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default" w:ascii="Times New Roman" w:hAnsi="Times New Roman" w:cs="Times New Roman"/>
        </w:rPr>
        <w:t>开题报告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第四学期完成</w:t>
      </w:r>
      <w:r>
        <w:rPr>
          <w:rFonts w:hint="default" w:ascii="Times New Roman" w:hAnsi="Times New Roman" w:cs="Times New Roman"/>
          <w:lang w:eastAsia="zh-CN"/>
        </w:rPr>
        <w:t>，内容要求，审核流程，成绩评定等，集中开题。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3、</w:t>
      </w:r>
      <w:r>
        <w:rPr>
          <w:rFonts w:hint="default" w:ascii="Times New Roman" w:hAnsi="Times New Roman" w:cs="Times New Roman"/>
        </w:rPr>
        <w:t>中期考核</w:t>
      </w:r>
      <w:r>
        <w:rPr>
          <w:rFonts w:hint="default" w:ascii="Times New Roman" w:hAnsi="Times New Roman" w:cs="Times New Roman"/>
          <w:lang w:eastAsia="zh-CN"/>
        </w:rPr>
        <w:t>：博士研究生入学后</w:t>
      </w:r>
      <w:r>
        <w:rPr>
          <w:rFonts w:hint="default" w:ascii="Times New Roman" w:hAnsi="Times New Roman" w:cs="Times New Roman"/>
        </w:rPr>
        <w:t>第四学期完成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一般在完成开题报告后进行</w:t>
      </w:r>
      <w:r>
        <w:rPr>
          <w:rFonts w:hint="default" w:ascii="Times New Roman" w:hAnsi="Times New Roman" w:cs="Times New Roman"/>
          <w:lang w:eastAsia="zh-CN"/>
        </w:rPr>
        <w:t>，也可与开题报告结合进行，考核内容、流程，成绩评定等。</w:t>
      </w:r>
    </w:p>
    <w:p>
      <w:pPr>
        <w:spacing w:line="360" w:lineRule="exact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4、论文答辩：答辩资格，预答辩，统一答辩，流程，成绩评定等。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5、</w:t>
      </w:r>
      <w:r>
        <w:rPr>
          <w:rFonts w:hint="default" w:ascii="Times New Roman" w:hAnsi="Times New Roman" w:cs="Times New Roman"/>
          <w:kern w:val="0"/>
          <w:szCs w:val="21"/>
        </w:rPr>
        <w:t>学术交流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：对博士研究生参加境外高水平学术会议的要求，对研究生做</w:t>
      </w:r>
      <w:r>
        <w:rPr>
          <w:rFonts w:hint="default" w:ascii="Times New Roman" w:hAnsi="Times New Roman" w:cs="Times New Roman"/>
        </w:rPr>
        <w:t>学术报告</w:t>
      </w:r>
      <w:r>
        <w:rPr>
          <w:rFonts w:hint="default" w:ascii="Times New Roman" w:hAnsi="Times New Roman" w:cs="Times New Roman"/>
          <w:lang w:eastAsia="zh-CN"/>
        </w:rPr>
        <w:t>、参加</w:t>
      </w:r>
      <w:r>
        <w:rPr>
          <w:rFonts w:hint="default" w:ascii="Times New Roman" w:hAnsi="Times New Roman" w:cs="Times New Roman"/>
        </w:rPr>
        <w:t>学术讲座等</w:t>
      </w:r>
      <w:r>
        <w:rPr>
          <w:rFonts w:hint="default" w:ascii="Times New Roman" w:hAnsi="Times New Roman" w:cs="Times New Roman"/>
          <w:lang w:eastAsia="zh-CN"/>
        </w:rPr>
        <w:t>的要求。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6、</w:t>
      </w:r>
      <w:r>
        <w:rPr>
          <w:rFonts w:hint="default" w:ascii="Times New Roman" w:hAnsi="Times New Roman" w:cs="Times New Roman"/>
          <w:kern w:val="0"/>
          <w:szCs w:val="21"/>
        </w:rPr>
        <w:t>实践环节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：三助，参加中国研究生创新实践系列活动，参加</w:t>
      </w:r>
      <w:r>
        <w:rPr>
          <w:rFonts w:hint="default" w:ascii="Times New Roman" w:hAnsi="Times New Roman" w:cs="Times New Roman"/>
        </w:rPr>
        <w:t>国内外企业实训、科研实战</w:t>
      </w:r>
      <w:r>
        <w:rPr>
          <w:rFonts w:hint="default" w:ascii="Times New Roman" w:hAnsi="Times New Roman" w:cs="Times New Roman"/>
          <w:lang w:eastAsia="zh-CN"/>
        </w:rPr>
        <w:t>等活动的要求。</w:t>
      </w:r>
    </w:p>
    <w:p>
      <w:pPr>
        <w:spacing w:beforeLines="50" w:after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十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24"/>
        </w:rPr>
        <w:t>、培养方式与方法</w:t>
      </w:r>
    </w:p>
    <w:p>
      <w:pPr>
        <w:spacing w:beforeLines="50" w:afterLines="50"/>
        <w:ind w:firstLine="42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  <w:kern w:val="0"/>
          <w:szCs w:val="21"/>
          <w:lang w:eastAsia="zh-CN"/>
        </w:rPr>
        <w:t>因材施教，团队培养，培养机制等。</w:t>
      </w:r>
    </w:p>
    <w:p>
      <w:pPr>
        <w:spacing w:beforeLines="50" w:after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十</w:t>
      </w:r>
      <w:r>
        <w:rPr>
          <w:rFonts w:hint="default" w:ascii="Times New Roman" w:hAnsi="Times New Roman" w:eastAsia="黑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24"/>
        </w:rPr>
        <w:t>、学位论文要求</w:t>
      </w:r>
    </w:p>
    <w:p>
      <w:pPr>
        <w:spacing w:beforeLines="50" w:afterLines="50"/>
        <w:ind w:firstLine="420" w:firstLineChars="20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  <w:kern w:val="0"/>
          <w:szCs w:val="21"/>
          <w:lang w:eastAsia="zh-CN"/>
        </w:rPr>
        <w:t>论文选题，论文表现形式，论文预审等要求。</w:t>
      </w:r>
    </w:p>
    <w:p>
      <w:pPr>
        <w:numPr>
          <w:ilvl w:val="0"/>
          <w:numId w:val="3"/>
        </w:numPr>
        <w:spacing w:beforeLines="50" w:afterLines="50"/>
        <w:rPr>
          <w:rFonts w:hint="default" w:ascii="Times New Roman" w:hAnsi="Times New Roman" w:eastAsia="黑体" w:cs="Times New Roman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其他说明</w:t>
      </w:r>
    </w:p>
    <w:p>
      <w:pPr>
        <w:numPr>
          <w:ilvl w:val="0"/>
          <w:numId w:val="0"/>
        </w:numPr>
        <w:spacing w:beforeLines="50" w:afterLines="50"/>
        <w:ind w:firstLine="420" w:firstLineChars="200"/>
        <w:rPr>
          <w:rFonts w:hint="default" w:ascii="Times New Roman" w:hAnsi="Times New Roman" w:cs="Times New Roman"/>
          <w:kern w:val="0"/>
          <w:szCs w:val="21"/>
          <w:lang w:eastAsia="zh-CN"/>
        </w:rPr>
      </w:pPr>
      <w:r>
        <w:rPr>
          <w:rFonts w:hint="default" w:ascii="Times New Roman" w:hAnsi="Times New Roman" w:cs="Times New Roman"/>
          <w:kern w:val="0"/>
          <w:szCs w:val="21"/>
          <w:lang w:eastAsia="zh-CN"/>
        </w:rPr>
        <w:t>其他需要说明的问题。</w:t>
      </w:r>
    </w:p>
    <w:p>
      <w:pPr>
        <w:numPr>
          <w:ilvl w:val="0"/>
          <w:numId w:val="0"/>
        </w:numPr>
        <w:spacing w:beforeLines="50" w:afterLines="50"/>
        <w:ind w:firstLine="420" w:firstLineChars="200"/>
        <w:rPr>
          <w:rFonts w:hint="default" w:ascii="Times New Roman" w:hAnsi="Times New Roman" w:cs="Times New Roman"/>
          <w:kern w:val="0"/>
          <w:szCs w:val="21"/>
          <w:lang w:eastAsia="zh-CN"/>
        </w:rPr>
      </w:pPr>
    </w:p>
    <w:p>
      <w:pPr>
        <w:numPr>
          <w:ilvl w:val="0"/>
          <w:numId w:val="0"/>
        </w:numPr>
        <w:spacing w:beforeLines="50" w:afterLines="50"/>
        <w:rPr>
          <w:rFonts w:hint="default" w:ascii="Times New Roman" w:hAnsi="Times New Roman" w:cs="Times New Roman"/>
          <w:kern w:val="0"/>
          <w:szCs w:val="21"/>
          <w:lang w:eastAsia="zh-CN"/>
        </w:rPr>
      </w:pPr>
    </w:p>
    <w:p>
      <w:pPr>
        <w:numPr>
          <w:ilvl w:val="0"/>
          <w:numId w:val="0"/>
        </w:numPr>
        <w:spacing w:beforeLines="50" w:afterLines="50"/>
        <w:rPr>
          <w:rFonts w:hint="default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cs="Times New Roman"/>
          <w:b/>
          <w:bCs/>
          <w:kern w:val="0"/>
          <w:szCs w:val="21"/>
          <w:lang w:val="en-US" w:eastAsia="zh-CN"/>
        </w:rPr>
        <w:t>注：</w:t>
      </w:r>
      <w:r>
        <w:rPr>
          <w:rFonts w:hint="eastAsia" w:cs="Times New Roman"/>
          <w:kern w:val="0"/>
          <w:szCs w:val="21"/>
          <w:lang w:val="en-US" w:eastAsia="zh-CN"/>
        </w:rPr>
        <w:t>标</w:t>
      </w:r>
      <w:r>
        <w:rPr>
          <w:rFonts w:hint="default" w:ascii="Times New Roman" w:hAnsi="Times New Roman" w:eastAsia="微软雅黑" w:cs="Times New Roman"/>
          <w:sz w:val="24"/>
          <w:lang w:eastAsia="zh-CN"/>
        </w:rPr>
        <w:t>★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为</w:t>
      </w:r>
      <w:r>
        <w:rPr>
          <w:rFonts w:hint="eastAsia" w:cs="Times New Roman"/>
          <w:kern w:val="0"/>
          <w:szCs w:val="21"/>
          <w:lang w:val="en-US" w:eastAsia="zh-CN"/>
        </w:rPr>
        <w:t>重点关注部分。</w:t>
      </w:r>
    </w:p>
    <w:sectPr>
      <w:headerReference r:id="rId3" w:type="default"/>
      <w:footerReference r:id="rId4" w:type="default"/>
      <w:pgSz w:w="11906" w:h="16838"/>
      <w:pgMar w:top="1361" w:right="141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5</w:t>
    </w:r>
    <w:r>
      <w:rPr>
        <w:rStyle w:val="19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27C62"/>
    <w:multiLevelType w:val="singleLevel"/>
    <w:tmpl w:val="87A27C6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64219"/>
    <w:multiLevelType w:val="singleLevel"/>
    <w:tmpl w:val="997642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B5881D"/>
    <w:multiLevelType w:val="singleLevel"/>
    <w:tmpl w:val="57B5881D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E64"/>
    <w:rsid w:val="000037AB"/>
    <w:rsid w:val="00037491"/>
    <w:rsid w:val="00056372"/>
    <w:rsid w:val="00064399"/>
    <w:rsid w:val="000657CE"/>
    <w:rsid w:val="00066FD5"/>
    <w:rsid w:val="000A589C"/>
    <w:rsid w:val="000A7707"/>
    <w:rsid w:val="000B1E1B"/>
    <w:rsid w:val="000B65D4"/>
    <w:rsid w:val="000C04E8"/>
    <w:rsid w:val="000C21CB"/>
    <w:rsid w:val="000D45A8"/>
    <w:rsid w:val="000F35BC"/>
    <w:rsid w:val="000F3BE9"/>
    <w:rsid w:val="000F467B"/>
    <w:rsid w:val="00106DB3"/>
    <w:rsid w:val="001071CB"/>
    <w:rsid w:val="00153A91"/>
    <w:rsid w:val="00162E93"/>
    <w:rsid w:val="00173CE8"/>
    <w:rsid w:val="00174733"/>
    <w:rsid w:val="00174A45"/>
    <w:rsid w:val="00175DD9"/>
    <w:rsid w:val="0018115E"/>
    <w:rsid w:val="00186217"/>
    <w:rsid w:val="001A301F"/>
    <w:rsid w:val="001B68A0"/>
    <w:rsid w:val="001D5045"/>
    <w:rsid w:val="001D6AC6"/>
    <w:rsid w:val="001E63DB"/>
    <w:rsid w:val="001E6E4F"/>
    <w:rsid w:val="001F75C2"/>
    <w:rsid w:val="002067D5"/>
    <w:rsid w:val="002178E7"/>
    <w:rsid w:val="002476CA"/>
    <w:rsid w:val="00247927"/>
    <w:rsid w:val="00284079"/>
    <w:rsid w:val="002C0548"/>
    <w:rsid w:val="002E7D1E"/>
    <w:rsid w:val="002F602E"/>
    <w:rsid w:val="00321A05"/>
    <w:rsid w:val="00324EC8"/>
    <w:rsid w:val="00342549"/>
    <w:rsid w:val="00345574"/>
    <w:rsid w:val="003564A8"/>
    <w:rsid w:val="003651F7"/>
    <w:rsid w:val="00377485"/>
    <w:rsid w:val="0038625D"/>
    <w:rsid w:val="00390F39"/>
    <w:rsid w:val="003D203A"/>
    <w:rsid w:val="003D4234"/>
    <w:rsid w:val="0041729E"/>
    <w:rsid w:val="00434FD7"/>
    <w:rsid w:val="0046625F"/>
    <w:rsid w:val="0048417C"/>
    <w:rsid w:val="00485005"/>
    <w:rsid w:val="00487133"/>
    <w:rsid w:val="004964EE"/>
    <w:rsid w:val="004A5FE3"/>
    <w:rsid w:val="004C381B"/>
    <w:rsid w:val="004D0C9A"/>
    <w:rsid w:val="004D2C2D"/>
    <w:rsid w:val="004F495B"/>
    <w:rsid w:val="00522A27"/>
    <w:rsid w:val="005425BC"/>
    <w:rsid w:val="00545D33"/>
    <w:rsid w:val="00550278"/>
    <w:rsid w:val="005529B7"/>
    <w:rsid w:val="00555976"/>
    <w:rsid w:val="00592051"/>
    <w:rsid w:val="005921F0"/>
    <w:rsid w:val="005B52A1"/>
    <w:rsid w:val="005C2D3C"/>
    <w:rsid w:val="005E0589"/>
    <w:rsid w:val="005E68E9"/>
    <w:rsid w:val="005E7378"/>
    <w:rsid w:val="005E7FBE"/>
    <w:rsid w:val="005F2FF1"/>
    <w:rsid w:val="00623AFA"/>
    <w:rsid w:val="00652A88"/>
    <w:rsid w:val="006557B3"/>
    <w:rsid w:val="00663980"/>
    <w:rsid w:val="0066604E"/>
    <w:rsid w:val="006672EB"/>
    <w:rsid w:val="006A1064"/>
    <w:rsid w:val="006A2492"/>
    <w:rsid w:val="006C4381"/>
    <w:rsid w:val="006D77B9"/>
    <w:rsid w:val="006E24A0"/>
    <w:rsid w:val="007121EC"/>
    <w:rsid w:val="0073016A"/>
    <w:rsid w:val="0074762D"/>
    <w:rsid w:val="00770243"/>
    <w:rsid w:val="00776B26"/>
    <w:rsid w:val="007A4FB9"/>
    <w:rsid w:val="007B77AE"/>
    <w:rsid w:val="007C5834"/>
    <w:rsid w:val="007E0025"/>
    <w:rsid w:val="007E1D2C"/>
    <w:rsid w:val="00820ADF"/>
    <w:rsid w:val="0083457D"/>
    <w:rsid w:val="008563B3"/>
    <w:rsid w:val="0087650D"/>
    <w:rsid w:val="008A135E"/>
    <w:rsid w:val="008A725C"/>
    <w:rsid w:val="008B2E8E"/>
    <w:rsid w:val="008B618E"/>
    <w:rsid w:val="008C47C6"/>
    <w:rsid w:val="008C7BE1"/>
    <w:rsid w:val="008E2C93"/>
    <w:rsid w:val="008F6C3E"/>
    <w:rsid w:val="008F6EF4"/>
    <w:rsid w:val="008F7EA9"/>
    <w:rsid w:val="00926B3B"/>
    <w:rsid w:val="00930DFF"/>
    <w:rsid w:val="00947F61"/>
    <w:rsid w:val="00952922"/>
    <w:rsid w:val="00955F9F"/>
    <w:rsid w:val="00956F66"/>
    <w:rsid w:val="009666F4"/>
    <w:rsid w:val="00972DDC"/>
    <w:rsid w:val="009A3536"/>
    <w:rsid w:val="009A7B15"/>
    <w:rsid w:val="009B142C"/>
    <w:rsid w:val="009B6728"/>
    <w:rsid w:val="009D0EE3"/>
    <w:rsid w:val="009D2BAF"/>
    <w:rsid w:val="009E32E2"/>
    <w:rsid w:val="00A12AD7"/>
    <w:rsid w:val="00A27410"/>
    <w:rsid w:val="00A351C9"/>
    <w:rsid w:val="00A37EA3"/>
    <w:rsid w:val="00A57DD7"/>
    <w:rsid w:val="00A6061A"/>
    <w:rsid w:val="00A83D0F"/>
    <w:rsid w:val="00A97743"/>
    <w:rsid w:val="00AC0F02"/>
    <w:rsid w:val="00AC2F2A"/>
    <w:rsid w:val="00AC33F5"/>
    <w:rsid w:val="00AD00CB"/>
    <w:rsid w:val="00AD4CEC"/>
    <w:rsid w:val="00AE1451"/>
    <w:rsid w:val="00AE4303"/>
    <w:rsid w:val="00AE54BA"/>
    <w:rsid w:val="00AF1762"/>
    <w:rsid w:val="00B24372"/>
    <w:rsid w:val="00B32133"/>
    <w:rsid w:val="00B76F9F"/>
    <w:rsid w:val="00B934D6"/>
    <w:rsid w:val="00B974D5"/>
    <w:rsid w:val="00BA6E64"/>
    <w:rsid w:val="00BB3B68"/>
    <w:rsid w:val="00BD1601"/>
    <w:rsid w:val="00BE0466"/>
    <w:rsid w:val="00BE3452"/>
    <w:rsid w:val="00BE547B"/>
    <w:rsid w:val="00BE7CC8"/>
    <w:rsid w:val="00BF21D5"/>
    <w:rsid w:val="00C27692"/>
    <w:rsid w:val="00C539F8"/>
    <w:rsid w:val="00C75FA4"/>
    <w:rsid w:val="00C8693D"/>
    <w:rsid w:val="00C92908"/>
    <w:rsid w:val="00C964D0"/>
    <w:rsid w:val="00CB2116"/>
    <w:rsid w:val="00CB2997"/>
    <w:rsid w:val="00CD656F"/>
    <w:rsid w:val="00CE07A7"/>
    <w:rsid w:val="00CE25EE"/>
    <w:rsid w:val="00D20204"/>
    <w:rsid w:val="00D22D64"/>
    <w:rsid w:val="00D31979"/>
    <w:rsid w:val="00D441E4"/>
    <w:rsid w:val="00D55EEF"/>
    <w:rsid w:val="00D627BF"/>
    <w:rsid w:val="00D82C5B"/>
    <w:rsid w:val="00D83B4A"/>
    <w:rsid w:val="00D86566"/>
    <w:rsid w:val="00D93051"/>
    <w:rsid w:val="00DA7146"/>
    <w:rsid w:val="00DB6575"/>
    <w:rsid w:val="00DC277C"/>
    <w:rsid w:val="00DC7471"/>
    <w:rsid w:val="00DD527E"/>
    <w:rsid w:val="00DD682F"/>
    <w:rsid w:val="00DE24D3"/>
    <w:rsid w:val="00DF3219"/>
    <w:rsid w:val="00E0459F"/>
    <w:rsid w:val="00E04723"/>
    <w:rsid w:val="00E05365"/>
    <w:rsid w:val="00E05E96"/>
    <w:rsid w:val="00E10257"/>
    <w:rsid w:val="00E152C2"/>
    <w:rsid w:val="00E24578"/>
    <w:rsid w:val="00E25E59"/>
    <w:rsid w:val="00E42939"/>
    <w:rsid w:val="00E47BD3"/>
    <w:rsid w:val="00E50EA1"/>
    <w:rsid w:val="00E55FB5"/>
    <w:rsid w:val="00E56E8A"/>
    <w:rsid w:val="00E579AF"/>
    <w:rsid w:val="00E6723B"/>
    <w:rsid w:val="00E70B8F"/>
    <w:rsid w:val="00E71A8A"/>
    <w:rsid w:val="00E852ED"/>
    <w:rsid w:val="00E95068"/>
    <w:rsid w:val="00EB0796"/>
    <w:rsid w:val="00EB4831"/>
    <w:rsid w:val="00EE6ABA"/>
    <w:rsid w:val="00F02A85"/>
    <w:rsid w:val="00F1168D"/>
    <w:rsid w:val="00F22689"/>
    <w:rsid w:val="00F3393C"/>
    <w:rsid w:val="00F3436B"/>
    <w:rsid w:val="00F66D5A"/>
    <w:rsid w:val="00F718D2"/>
    <w:rsid w:val="00F723C0"/>
    <w:rsid w:val="00F72594"/>
    <w:rsid w:val="00F74797"/>
    <w:rsid w:val="00F7737D"/>
    <w:rsid w:val="00F845E8"/>
    <w:rsid w:val="00F9290A"/>
    <w:rsid w:val="00FA50BF"/>
    <w:rsid w:val="00FB636A"/>
    <w:rsid w:val="00FC576D"/>
    <w:rsid w:val="00FD5E1A"/>
    <w:rsid w:val="00FE1C72"/>
    <w:rsid w:val="00FE55A2"/>
    <w:rsid w:val="00FF51CE"/>
    <w:rsid w:val="06142349"/>
    <w:rsid w:val="0D345AF1"/>
    <w:rsid w:val="12266BE8"/>
    <w:rsid w:val="13632938"/>
    <w:rsid w:val="19E053D2"/>
    <w:rsid w:val="334240F2"/>
    <w:rsid w:val="3464043C"/>
    <w:rsid w:val="3A8B47C4"/>
    <w:rsid w:val="521A7833"/>
    <w:rsid w:val="54E31C07"/>
    <w:rsid w:val="5C1E0AA3"/>
    <w:rsid w:val="68E34AD2"/>
    <w:rsid w:val="755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widowControl/>
      <w:spacing w:after="225" w:line="645" w:lineRule="atLeast"/>
      <w:jc w:val="left"/>
      <w:outlineLvl w:val="0"/>
    </w:pPr>
    <w:rPr>
      <w:rFonts w:ascii="宋体" w:hAnsi="宋体"/>
      <w:b/>
      <w:bCs/>
      <w:kern w:val="36"/>
      <w:szCs w:val="21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spacing w:line="300" w:lineRule="auto"/>
      <w:ind w:firstLine="420"/>
    </w:pPr>
    <w:rPr>
      <w:sz w:val="24"/>
      <w:szCs w:val="20"/>
    </w:rPr>
  </w:style>
  <w:style w:type="paragraph" w:styleId="5">
    <w:name w:val="Body Text"/>
    <w:basedOn w:val="1"/>
    <w:link w:val="26"/>
    <w:qFormat/>
    <w:uiPriority w:val="99"/>
    <w:pPr>
      <w:spacing w:after="120"/>
    </w:pPr>
  </w:style>
  <w:style w:type="paragraph" w:styleId="6">
    <w:name w:val="Body Text Indent"/>
    <w:basedOn w:val="1"/>
    <w:link w:val="25"/>
    <w:qFormat/>
    <w:uiPriority w:val="99"/>
    <w:pPr>
      <w:ind w:firstLine="420" w:firstLineChars="200"/>
    </w:pPr>
  </w:style>
  <w:style w:type="paragraph" w:styleId="7">
    <w:name w:val="Plain Text"/>
    <w:basedOn w:val="1"/>
    <w:link w:val="37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4"/>
    <w:qFormat/>
    <w:uiPriority w:val="99"/>
    <w:pPr>
      <w:ind w:left="100" w:leftChars="2500"/>
    </w:pPr>
  </w:style>
  <w:style w:type="paragraph" w:styleId="9">
    <w:name w:val="Body Text Indent 2"/>
    <w:basedOn w:val="1"/>
    <w:link w:val="28"/>
    <w:qFormat/>
    <w:uiPriority w:val="99"/>
    <w:pPr>
      <w:ind w:left="420" w:leftChars="200"/>
    </w:pPr>
    <w:rPr>
      <w:rFonts w:ascii="宋体" w:hAnsi="宋体"/>
      <w:sz w:val="24"/>
    </w:rPr>
  </w:style>
  <w:style w:type="paragraph" w:styleId="10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Body Text Indent 3"/>
    <w:basedOn w:val="1"/>
    <w:link w:val="29"/>
    <w:qFormat/>
    <w:uiPriority w:val="99"/>
    <w:pPr>
      <w:spacing w:line="400" w:lineRule="exact"/>
      <w:ind w:left="13" w:leftChars="6" w:firstLine="405" w:firstLineChars="193"/>
    </w:pPr>
    <w:rPr>
      <w:rFonts w:ascii="宋体" w:hAnsi="宋体"/>
    </w:rPr>
  </w:style>
  <w:style w:type="paragraph" w:styleId="15">
    <w:name w:val="Body Text 2"/>
    <w:basedOn w:val="1"/>
    <w:link w:val="27"/>
    <w:qFormat/>
    <w:uiPriority w:val="99"/>
    <w:pPr>
      <w:spacing w:after="120" w:line="480" w:lineRule="auto"/>
    </w:pPr>
  </w:style>
  <w:style w:type="paragraph" w:styleId="16">
    <w:name w:val="HTML Preformatted"/>
    <w:basedOn w:val="1"/>
    <w:link w:val="3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/>
      <w:kern w:val="0"/>
      <w:sz w:val="20"/>
      <w:szCs w:val="20"/>
    </w:rPr>
  </w:style>
  <w:style w:type="paragraph" w:styleId="17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styleId="20">
    <w:name w:val="Hyperlink"/>
    <w:basedOn w:val="18"/>
    <w:qFormat/>
    <w:uiPriority w:val="99"/>
    <w:rPr>
      <w:rFonts w:cs="Times New Roman"/>
      <w:color w:val="0000FF"/>
      <w:u w:val="single"/>
    </w:rPr>
  </w:style>
  <w:style w:type="table" w:styleId="22">
    <w:name w:val="Table Grid"/>
    <w:basedOn w:val="2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Heading 1 Char"/>
    <w:basedOn w:val="1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4">
    <w:name w:val="Heading 2 Char"/>
    <w:basedOn w:val="1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Body Text Indent Char"/>
    <w:basedOn w:val="18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Body Text Char"/>
    <w:basedOn w:val="18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Body Text 2 Char"/>
    <w:basedOn w:val="18"/>
    <w:link w:val="1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8">
    <w:name w:val="Body Text Indent 2 Char"/>
    <w:basedOn w:val="18"/>
    <w:link w:val="9"/>
    <w:qFormat/>
    <w:locked/>
    <w:uiPriority w:val="99"/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29">
    <w:name w:val="Body Text Indent 3 Char"/>
    <w:basedOn w:val="18"/>
    <w:link w:val="14"/>
    <w:semiHidden/>
    <w:qFormat/>
    <w:locked/>
    <w:uiPriority w:val="99"/>
    <w:rPr>
      <w:rFonts w:cs="Times New Roman"/>
      <w:sz w:val="16"/>
      <w:szCs w:val="16"/>
    </w:rPr>
  </w:style>
  <w:style w:type="character" w:customStyle="1" w:styleId="30">
    <w:name w:val="HTML Preformatted Char"/>
    <w:basedOn w:val="18"/>
    <w:link w:val="1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31">
    <w:name w:val="标准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32">
    <w:name w:val="Header Char"/>
    <w:basedOn w:val="18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3">
    <w:name w:val="Footer Char"/>
    <w:basedOn w:val="18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Date Char"/>
    <w:basedOn w:val="18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5">
    <w:name w:val="Balloon Text Char"/>
    <w:basedOn w:val="18"/>
    <w:link w:val="10"/>
    <w:semiHidden/>
    <w:qFormat/>
    <w:locked/>
    <w:uiPriority w:val="99"/>
    <w:rPr>
      <w:rFonts w:cs="Times New Roman"/>
      <w:sz w:val="2"/>
    </w:rPr>
  </w:style>
  <w:style w:type="paragraph" w:customStyle="1" w:styleId="36">
    <w:name w:val="Char Char Char Char 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character" w:customStyle="1" w:styleId="37">
    <w:name w:val="Plain Text Char"/>
    <w:basedOn w:val="18"/>
    <w:link w:val="7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8">
    <w:name w:val="content141"/>
    <w:basedOn w:val="18"/>
    <w:qFormat/>
    <w:uiPriority w:val="99"/>
    <w:rPr>
      <w:rFonts w:ascii="Arial" w:hAnsi="Arial" w:cs="Arial"/>
      <w:color w:val="000033"/>
      <w:spacing w:val="360"/>
      <w:sz w:val="21"/>
      <w:szCs w:val="21"/>
      <w:u w:val="none"/>
    </w:rPr>
  </w:style>
  <w:style w:type="character" w:customStyle="1" w:styleId="39">
    <w:name w:val="Subtitle Char"/>
    <w:basedOn w:val="18"/>
    <w:link w:val="13"/>
    <w:qFormat/>
    <w:locked/>
    <w:uiPriority w:val="99"/>
    <w:rPr>
      <w:rFonts w:ascii="Cambria" w:hAnsi="Cambria" w:eastAsia="宋体" w:cs="Times New Roman"/>
      <w:b/>
      <w:kern w:val="28"/>
      <w:sz w:val="32"/>
      <w:lang w:val="en-US" w:eastAsia="zh-CN"/>
    </w:rPr>
  </w:style>
  <w:style w:type="paragraph" w:customStyle="1" w:styleId="40">
    <w:name w:val="Char Char Char Char Char Char1 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b/>
      <w:sz w:val="36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som</Company>
  <Pages>6</Pages>
  <Words>693</Words>
  <Characters>3953</Characters>
  <Lines>0</Lines>
  <Paragraphs>0</Paragraphs>
  <TotalTime>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2015-04-26T13:36:00Z</dcterms:created>
  <dc:creator>rongwei</dc:creator>
  <cp:lastModifiedBy>Lenovo</cp:lastModifiedBy>
  <cp:lastPrinted>2015-04-19T03:20:00Z</cp:lastPrinted>
  <dcterms:modified xsi:type="dcterms:W3CDTF">2019-01-18T07:37:33Z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