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0"/>
        <w:jc w:val="center"/>
      </w:pPr>
      <w:bookmarkStart w:id="0" w:name="4075-div"/>
    </w:p>
    <w:p>
      <w:pPr>
        <w:spacing w:after="0"/>
        <w:ind w:left="0"/>
        <w:jc w:val="center"/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  <w:t xml:space="preserve">文法学院 2019级非法学 </w:t>
      </w: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</w:rPr>
        <w:t>2020-2021学年第二学期</w:t>
      </w: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  <w:t>课程表</w:t>
      </w:r>
    </w:p>
    <w:p>
      <w:pPr>
        <w:spacing w:after="0"/>
        <w:ind w:left="0"/>
        <w:jc w:val="center"/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</w:pP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"/>
        <w:gridCol w:w="240"/>
        <w:gridCol w:w="890"/>
        <w:gridCol w:w="870"/>
        <w:gridCol w:w="945"/>
        <w:gridCol w:w="945"/>
        <w:gridCol w:w="960"/>
        <w:gridCol w:w="4845"/>
        <w:gridCol w:w="392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</w:pPr>
            <w:bookmarkStart w:id="1" w:name="4075"/>
          </w:p>
        </w:tc>
        <w:tc>
          <w:tcPr>
            <w:tcW w:w="89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星期一</w:t>
            </w:r>
          </w:p>
        </w:tc>
        <w:tc>
          <w:tcPr>
            <w:tcW w:w="87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星期二</w:t>
            </w: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星期三</w:t>
            </w: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星期四</w:t>
            </w:r>
          </w:p>
        </w:tc>
        <w:tc>
          <w:tcPr>
            <w:tcW w:w="96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星期五</w:t>
            </w:r>
          </w:p>
        </w:tc>
        <w:tc>
          <w:tcPr>
            <w:tcW w:w="484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星期六</w:t>
            </w:r>
          </w:p>
        </w:tc>
        <w:tc>
          <w:tcPr>
            <w:tcW w:w="3929" w:type="dxa"/>
            <w:tcBorders>
              <w:lef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上午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484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刑事诉讼法学 (1-16周)    马骏  西二209</w:t>
            </w:r>
          </w:p>
        </w:tc>
        <w:tc>
          <w:tcPr>
            <w:tcW w:w="392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</w:t>
            </w:r>
          </w:p>
        </w:tc>
        <w:tc>
          <w:tcPr>
            <w:tcW w:w="8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6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84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8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9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484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</w:t>
            </w:r>
          </w:p>
        </w:tc>
        <w:tc>
          <w:tcPr>
            <w:tcW w:w="8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6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84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下午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5</w:t>
            </w:r>
          </w:p>
        </w:tc>
        <w:tc>
          <w:tcPr>
            <w:tcW w:w="8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ind w:firstLine="550" w:firstLine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2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6</w:t>
            </w: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/>
        </w:tc>
        <w:tc>
          <w:tcPr>
            <w:tcW w:w="484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7</w:t>
            </w:r>
          </w:p>
        </w:tc>
        <w:tc>
          <w:tcPr>
            <w:tcW w:w="890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484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8</w:t>
            </w:r>
          </w:p>
        </w:tc>
        <w:tc>
          <w:tcPr>
            <w:tcW w:w="89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6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84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晚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9</w:t>
            </w:r>
          </w:p>
        </w:tc>
        <w:tc>
          <w:tcPr>
            <w:tcW w:w="8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48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法律方法 （9-16周）  康兰平   主楼215</w:t>
            </w:r>
          </w:p>
        </w:tc>
        <w:tc>
          <w:tcPr>
            <w:tcW w:w="392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10</w:t>
            </w:r>
          </w:p>
        </w:tc>
        <w:tc>
          <w:tcPr>
            <w:tcW w:w="8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6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8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11</w:t>
            </w:r>
          </w:p>
        </w:tc>
        <w:tc>
          <w:tcPr>
            <w:tcW w:w="8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6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48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92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bookmarkEnd w:id="1"/>
    </w:tbl>
    <w:p>
      <w:pPr>
        <w:spacing w:after="0"/>
        <w:ind w:left="0"/>
        <w:jc w:val="left"/>
        <w:rPr>
          <w:rFonts w:ascii="Times New Roman" w:hAnsi="Times New Roman"/>
          <w:b w:val="0"/>
          <w:i w:val="0"/>
          <w:color w:val="000000"/>
          <w:sz w:val="22"/>
        </w:rPr>
      </w:pPr>
    </w:p>
    <w:p>
      <w:pPr>
        <w:spacing w:after="0"/>
        <w:ind w:left="0"/>
        <w:jc w:val="left"/>
      </w:pPr>
      <w:r>
        <w:rPr>
          <w:rFonts w:ascii="Times New Roman" w:hAnsi="Times New Roman"/>
          <w:b/>
          <w:bCs/>
          <w:i w:val="0"/>
          <w:color w:val="000000"/>
          <w:sz w:val="22"/>
        </w:rPr>
        <w:t>注: </w:t>
      </w:r>
      <w:r>
        <w:rPr>
          <w:rFonts w:hint="eastAsia" w:ascii="Times New Roman" w:hAnsi="Times New Roman" w:eastAsia="宋体"/>
          <w:b/>
          <w:bCs/>
          <w:i w:val="0"/>
          <w:color w:val="FF0000"/>
          <w:sz w:val="22"/>
          <w:lang w:val="en-US" w:eastAsia="zh-CN"/>
        </w:rPr>
        <w:t>证据法学</w:t>
      </w:r>
      <w:bookmarkStart w:id="2" w:name="_GoBack"/>
      <w:bookmarkEnd w:id="2"/>
      <w:r>
        <w:rPr>
          <w:rFonts w:hint="eastAsia" w:ascii="Times New Roman" w:hAnsi="Times New Roman" w:eastAsia="宋体"/>
          <w:b w:val="0"/>
          <w:i w:val="0"/>
          <w:color w:val="FF0000"/>
          <w:sz w:val="22"/>
          <w:lang w:val="en-US" w:eastAsia="zh-CN"/>
        </w:rPr>
        <w:t>、</w:t>
      </w:r>
      <w:r>
        <w:rPr>
          <w:rFonts w:hint="eastAsia" w:ascii="Times New Roman" w:hAnsi="Times New Roman" w:eastAsia="宋体"/>
          <w:b/>
          <w:bCs/>
          <w:i w:val="0"/>
          <w:color w:val="FF0000"/>
          <w:sz w:val="22"/>
          <w:lang w:val="en-US" w:eastAsia="zh-CN"/>
        </w:rPr>
        <w:t>国际经济法学、宪法学、劳动与社会保障法学</w:t>
      </w:r>
      <w:r>
        <w:rPr>
          <w:rFonts w:hint="eastAsia" w:ascii="Times New Roman" w:hAnsi="Times New Roman" w:eastAsia="宋体"/>
          <w:b w:val="0"/>
          <w:i w:val="0"/>
          <w:color w:val="000000"/>
          <w:sz w:val="22"/>
          <w:lang w:val="en-US" w:eastAsia="zh-CN"/>
        </w:rPr>
        <w:t>授课时间、地点另行通知</w:t>
      </w:r>
      <w:r>
        <w:rPr>
          <w:rFonts w:hint="eastAsia" w:eastAsia="宋体"/>
          <w:sz w:val="22"/>
          <w:szCs w:val="22"/>
          <w:lang w:val="en-US" w:eastAsia="zh-CN"/>
        </w:rPr>
        <w:t>。</w:t>
      </w:r>
      <w:r>
        <w:rPr>
          <w:rFonts w:ascii="Times New Roman" w:hAnsi="Times New Roman"/>
          <w:b w:val="0"/>
          <w:i w:val="0"/>
          <w:color w:val="000000"/>
          <w:sz w:val="22"/>
        </w:rPr>
        <w:t> </w:t>
      </w:r>
    </w:p>
    <w:bookmarkEnd w:id="0"/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0311659"/>
    <w:rsid w:val="00556237"/>
    <w:rsid w:val="03B70188"/>
    <w:rsid w:val="041946DC"/>
    <w:rsid w:val="06174B40"/>
    <w:rsid w:val="061D31E6"/>
    <w:rsid w:val="069972B9"/>
    <w:rsid w:val="06AA1673"/>
    <w:rsid w:val="06BF50F4"/>
    <w:rsid w:val="06C10663"/>
    <w:rsid w:val="07727B21"/>
    <w:rsid w:val="08924FC5"/>
    <w:rsid w:val="09DF03F3"/>
    <w:rsid w:val="0B1860B7"/>
    <w:rsid w:val="0BA91A89"/>
    <w:rsid w:val="0F6A7832"/>
    <w:rsid w:val="10E615BB"/>
    <w:rsid w:val="12EE1D96"/>
    <w:rsid w:val="1352771D"/>
    <w:rsid w:val="14005F19"/>
    <w:rsid w:val="14283173"/>
    <w:rsid w:val="157D109B"/>
    <w:rsid w:val="15BA5127"/>
    <w:rsid w:val="15CA59A5"/>
    <w:rsid w:val="15E36B3C"/>
    <w:rsid w:val="15EC75D6"/>
    <w:rsid w:val="169E6F73"/>
    <w:rsid w:val="188A536D"/>
    <w:rsid w:val="191448AD"/>
    <w:rsid w:val="1B964D81"/>
    <w:rsid w:val="1BE61711"/>
    <w:rsid w:val="1CB5011A"/>
    <w:rsid w:val="1CDD265C"/>
    <w:rsid w:val="1D014B12"/>
    <w:rsid w:val="1D8D1F4D"/>
    <w:rsid w:val="1DE00E50"/>
    <w:rsid w:val="1FEC016B"/>
    <w:rsid w:val="20521C6B"/>
    <w:rsid w:val="206275A1"/>
    <w:rsid w:val="208C6164"/>
    <w:rsid w:val="211D730E"/>
    <w:rsid w:val="25AF6339"/>
    <w:rsid w:val="26BC5B54"/>
    <w:rsid w:val="299D3A66"/>
    <w:rsid w:val="29CA379B"/>
    <w:rsid w:val="2A5B6212"/>
    <w:rsid w:val="2D6B206D"/>
    <w:rsid w:val="2D893E77"/>
    <w:rsid w:val="32E271ED"/>
    <w:rsid w:val="337C4CEB"/>
    <w:rsid w:val="34BB03EE"/>
    <w:rsid w:val="35C3688A"/>
    <w:rsid w:val="380E7DB4"/>
    <w:rsid w:val="396F2420"/>
    <w:rsid w:val="3C0C3E87"/>
    <w:rsid w:val="3D1D10B4"/>
    <w:rsid w:val="3D65287A"/>
    <w:rsid w:val="41682795"/>
    <w:rsid w:val="43065596"/>
    <w:rsid w:val="44685BC7"/>
    <w:rsid w:val="454F080E"/>
    <w:rsid w:val="4571510F"/>
    <w:rsid w:val="468C4EFF"/>
    <w:rsid w:val="46AD7EF7"/>
    <w:rsid w:val="470375E6"/>
    <w:rsid w:val="47840573"/>
    <w:rsid w:val="484668E0"/>
    <w:rsid w:val="48822B4F"/>
    <w:rsid w:val="49F66282"/>
    <w:rsid w:val="4A7349A3"/>
    <w:rsid w:val="4E9F62DA"/>
    <w:rsid w:val="51AC33AD"/>
    <w:rsid w:val="53CA1E99"/>
    <w:rsid w:val="578F0E46"/>
    <w:rsid w:val="5A252F86"/>
    <w:rsid w:val="5B6D41A8"/>
    <w:rsid w:val="5C7317F4"/>
    <w:rsid w:val="5C73333E"/>
    <w:rsid w:val="5CDC121A"/>
    <w:rsid w:val="5CEB0F42"/>
    <w:rsid w:val="5DA23219"/>
    <w:rsid w:val="5DBA3A02"/>
    <w:rsid w:val="5F945BF5"/>
    <w:rsid w:val="60961ECA"/>
    <w:rsid w:val="61316EF1"/>
    <w:rsid w:val="626F3394"/>
    <w:rsid w:val="64D26C6D"/>
    <w:rsid w:val="64F072BA"/>
    <w:rsid w:val="65134B20"/>
    <w:rsid w:val="67D8378F"/>
    <w:rsid w:val="68A62F2B"/>
    <w:rsid w:val="6950716A"/>
    <w:rsid w:val="6998375F"/>
    <w:rsid w:val="6A6F430D"/>
    <w:rsid w:val="6AF507BD"/>
    <w:rsid w:val="6B92613C"/>
    <w:rsid w:val="6BBC5B98"/>
    <w:rsid w:val="6C0711EA"/>
    <w:rsid w:val="6CDA266D"/>
    <w:rsid w:val="6ED4285F"/>
    <w:rsid w:val="6FFD6D55"/>
    <w:rsid w:val="70F435D7"/>
    <w:rsid w:val="72CE5151"/>
    <w:rsid w:val="72EC0554"/>
    <w:rsid w:val="742D4E39"/>
    <w:rsid w:val="772014D8"/>
    <w:rsid w:val="77983F23"/>
    <w:rsid w:val="77AC2BFE"/>
    <w:rsid w:val="7AEE6B86"/>
    <w:rsid w:val="7D2D133E"/>
    <w:rsid w:val="7DAD760D"/>
    <w:rsid w:val="7F620A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ScaleCrop>false</ScaleCrop>
  <LinksUpToDate>false</LinksUpToDate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2021-01-11T08:07:00Z</dcterms:created>
  <dc:creator>64771</dc:creator>
  <cp:lastModifiedBy>gf</cp:lastModifiedBy>
  <cp:lastPrinted>2021-03-05T01:12:00Z</cp:lastPrinted>
  <dcterms:modified xsi:type="dcterms:W3CDTF">2021-03-05T06:33:54Z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